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3B" w:rsidRPr="00D95899" w:rsidRDefault="003E613B" w:rsidP="003E613B">
      <w:pPr>
        <w:jc w:val="center"/>
        <w:rPr>
          <w:b/>
        </w:rPr>
      </w:pPr>
      <w:r w:rsidRPr="00D95899">
        <w:rPr>
          <w:b/>
          <w:u w:val="single"/>
        </w:rPr>
        <w:t>AP English IV Short Story Schedule #1</w:t>
      </w:r>
    </w:p>
    <w:p w:rsidR="003E613B" w:rsidRPr="00D95899" w:rsidRDefault="003E613B" w:rsidP="003E613B">
      <w:pPr>
        <w:rPr>
          <w:b/>
        </w:rPr>
      </w:pPr>
      <w:r w:rsidRPr="00D95899">
        <w:rPr>
          <w:b/>
        </w:rPr>
        <w:t xml:space="preserve">All assignments are DUE on the date provided. If you are absent, work is due when you return. </w:t>
      </w:r>
    </w:p>
    <w:p w:rsidR="003634C1" w:rsidRPr="00D95899" w:rsidRDefault="003634C1" w:rsidP="003E613B">
      <w:pPr>
        <w:rPr>
          <w:b/>
        </w:rPr>
      </w:pPr>
      <w:r w:rsidRPr="00D95899">
        <w:rPr>
          <w:b/>
        </w:rPr>
        <w:t xml:space="preserve">NOTE: For all readings, the </w:t>
      </w:r>
      <w:proofErr w:type="gramStart"/>
      <w:r w:rsidRPr="00D95899">
        <w:rPr>
          <w:b/>
        </w:rPr>
        <w:t xml:space="preserve">instructions to “Read </w:t>
      </w:r>
      <w:r w:rsidRPr="00D95899">
        <w:rPr>
          <w:b/>
          <w:i/>
        </w:rPr>
        <w:t>carefully</w:t>
      </w:r>
      <w:r w:rsidRPr="00D95899">
        <w:rPr>
          <w:b/>
        </w:rPr>
        <w:t xml:space="preserve"> and </w:t>
      </w:r>
      <w:r w:rsidRPr="00D95899">
        <w:rPr>
          <w:b/>
          <w:i/>
        </w:rPr>
        <w:t>annotate</w:t>
      </w:r>
      <w:r w:rsidRPr="00D95899">
        <w:rPr>
          <w:b/>
        </w:rPr>
        <w:t xml:space="preserve"> the story” goes</w:t>
      </w:r>
      <w:proofErr w:type="gramEnd"/>
      <w:r w:rsidRPr="00D95899">
        <w:rPr>
          <w:b/>
        </w:rPr>
        <w:t xml:space="preserve"> without saying!</w:t>
      </w:r>
    </w:p>
    <w:p w:rsidR="003634C1" w:rsidRPr="00D95899" w:rsidRDefault="003634C1" w:rsidP="003E613B">
      <w:pPr>
        <w:rPr>
          <w:b/>
          <w:i/>
        </w:rPr>
      </w:pPr>
      <w:r w:rsidRPr="00D95899">
        <w:rPr>
          <w:b/>
        </w:rPr>
        <w:t xml:space="preserve">For all questions, answers should be written in </w:t>
      </w:r>
      <w:r w:rsidRPr="00D95899">
        <w:rPr>
          <w:b/>
          <w:i/>
        </w:rPr>
        <w:t>complete sentences and paragraphs!</w:t>
      </w:r>
    </w:p>
    <w:tbl>
      <w:tblPr>
        <w:tblStyle w:val="TableGrid"/>
        <w:tblW w:w="0" w:type="auto"/>
        <w:tblLook w:val="04A0" w:firstRow="1" w:lastRow="0" w:firstColumn="1" w:lastColumn="0" w:noHBand="0" w:noVBand="1"/>
      </w:tblPr>
      <w:tblGrid>
        <w:gridCol w:w="1368"/>
        <w:gridCol w:w="5016"/>
        <w:gridCol w:w="3192"/>
      </w:tblGrid>
      <w:tr w:rsidR="003634C1" w:rsidRPr="00D95899" w:rsidTr="003634C1">
        <w:tc>
          <w:tcPr>
            <w:tcW w:w="1368" w:type="dxa"/>
          </w:tcPr>
          <w:p w:rsidR="003634C1" w:rsidRPr="00D95899" w:rsidRDefault="003634C1" w:rsidP="003634C1">
            <w:pPr>
              <w:jc w:val="center"/>
              <w:rPr>
                <w:b/>
              </w:rPr>
            </w:pPr>
            <w:r w:rsidRPr="00D95899">
              <w:rPr>
                <w:b/>
              </w:rPr>
              <w:t>Date</w:t>
            </w:r>
          </w:p>
        </w:tc>
        <w:tc>
          <w:tcPr>
            <w:tcW w:w="5016" w:type="dxa"/>
          </w:tcPr>
          <w:p w:rsidR="003634C1" w:rsidRPr="00D95899" w:rsidRDefault="003634C1" w:rsidP="003634C1">
            <w:pPr>
              <w:jc w:val="center"/>
              <w:rPr>
                <w:b/>
              </w:rPr>
            </w:pPr>
            <w:r w:rsidRPr="00D95899">
              <w:rPr>
                <w:b/>
              </w:rPr>
              <w:t>Class Assignment</w:t>
            </w:r>
          </w:p>
        </w:tc>
        <w:tc>
          <w:tcPr>
            <w:tcW w:w="3192" w:type="dxa"/>
          </w:tcPr>
          <w:p w:rsidR="003634C1" w:rsidRPr="00D95899" w:rsidRDefault="003634C1" w:rsidP="003634C1">
            <w:pPr>
              <w:jc w:val="center"/>
              <w:rPr>
                <w:b/>
              </w:rPr>
            </w:pPr>
            <w:r w:rsidRPr="00D95899">
              <w:rPr>
                <w:b/>
              </w:rPr>
              <w:t>Make-Up Work</w:t>
            </w:r>
          </w:p>
        </w:tc>
      </w:tr>
      <w:tr w:rsidR="003634C1" w:rsidRPr="00D95899" w:rsidTr="003634C1">
        <w:tc>
          <w:tcPr>
            <w:tcW w:w="1368" w:type="dxa"/>
          </w:tcPr>
          <w:p w:rsidR="003634C1" w:rsidRPr="00D95899" w:rsidRDefault="003634C1" w:rsidP="003E613B">
            <w:r w:rsidRPr="00D95899">
              <w:t>Monday, Sept. 1</w:t>
            </w:r>
          </w:p>
        </w:tc>
        <w:tc>
          <w:tcPr>
            <w:tcW w:w="5016" w:type="dxa"/>
          </w:tcPr>
          <w:p w:rsidR="003634C1" w:rsidRPr="00D95899" w:rsidRDefault="003634C1" w:rsidP="003E613B">
            <w:r w:rsidRPr="00D95899">
              <w:t>NO SCHOOL</w:t>
            </w:r>
          </w:p>
        </w:tc>
        <w:tc>
          <w:tcPr>
            <w:tcW w:w="3192" w:type="dxa"/>
          </w:tcPr>
          <w:p w:rsidR="003634C1" w:rsidRPr="00D95899" w:rsidRDefault="003634C1" w:rsidP="003E613B"/>
        </w:tc>
      </w:tr>
      <w:tr w:rsidR="003634C1" w:rsidRPr="00D95899" w:rsidTr="003634C1">
        <w:tc>
          <w:tcPr>
            <w:tcW w:w="1368" w:type="dxa"/>
          </w:tcPr>
          <w:p w:rsidR="003634C1" w:rsidRPr="00D95899" w:rsidRDefault="003634C1" w:rsidP="003634C1">
            <w:r w:rsidRPr="00D95899">
              <w:t>Tuesday, Sept. 2</w:t>
            </w:r>
          </w:p>
        </w:tc>
        <w:tc>
          <w:tcPr>
            <w:tcW w:w="5016" w:type="dxa"/>
          </w:tcPr>
          <w:p w:rsidR="003634C1" w:rsidRPr="00D95899" w:rsidRDefault="003634C1" w:rsidP="003E613B">
            <w:r w:rsidRPr="00D95899">
              <w:t xml:space="preserve">-HW DUE: Questions and annotations of “Young Goodman Brown” Answer questions 3, 6, 8, 9 (look up the meaning of the </w:t>
            </w:r>
            <w:bookmarkStart w:id="0" w:name="_GoBack"/>
            <w:bookmarkEnd w:id="0"/>
            <w:r w:rsidRPr="00D95899">
              <w:t>word “allegorical”!)</w:t>
            </w:r>
          </w:p>
          <w:p w:rsidR="003634C1" w:rsidRPr="00D95899" w:rsidRDefault="003634C1" w:rsidP="003E613B">
            <w:r w:rsidRPr="00D95899">
              <w:t>-Class discussion of story</w:t>
            </w:r>
          </w:p>
          <w:p w:rsidR="003634C1" w:rsidRPr="00D95899" w:rsidRDefault="003634C1" w:rsidP="003E613B">
            <w:r w:rsidRPr="00D95899">
              <w:t>-HW: Read “Reginald’s Choir Treat”</w:t>
            </w:r>
          </w:p>
          <w:p w:rsidR="003634C1" w:rsidRPr="00D95899" w:rsidRDefault="003634C1" w:rsidP="003E613B">
            <w:r w:rsidRPr="00D95899">
              <w:t>Create and bring a thesis statement that answers the question provided.</w:t>
            </w:r>
          </w:p>
        </w:tc>
        <w:tc>
          <w:tcPr>
            <w:tcW w:w="3192" w:type="dxa"/>
          </w:tcPr>
          <w:p w:rsidR="003634C1" w:rsidRPr="00D95899" w:rsidRDefault="003634C1" w:rsidP="003E613B">
            <w:r w:rsidRPr="00D95899">
              <w:t>-Also answer questions 2, 4, 10 of “Young Goodman Brown”</w:t>
            </w:r>
          </w:p>
        </w:tc>
      </w:tr>
      <w:tr w:rsidR="003634C1" w:rsidRPr="00D95899" w:rsidTr="003634C1">
        <w:tc>
          <w:tcPr>
            <w:tcW w:w="1368" w:type="dxa"/>
          </w:tcPr>
          <w:p w:rsidR="003634C1" w:rsidRPr="00D95899" w:rsidRDefault="003634C1" w:rsidP="003E613B">
            <w:r w:rsidRPr="00D95899">
              <w:t>Wednesday, Sept. 3</w:t>
            </w:r>
          </w:p>
        </w:tc>
        <w:tc>
          <w:tcPr>
            <w:tcW w:w="5016" w:type="dxa"/>
          </w:tcPr>
          <w:p w:rsidR="003634C1" w:rsidRPr="00D95899" w:rsidRDefault="008F59F7" w:rsidP="003E613B">
            <w:r w:rsidRPr="00D95899">
              <w:t>-HW DUE: “Reginald’s Choir Treat”</w:t>
            </w:r>
          </w:p>
          <w:p w:rsidR="008F59F7" w:rsidRPr="00D95899" w:rsidRDefault="008F59F7" w:rsidP="003E613B">
            <w:r w:rsidRPr="00D95899">
              <w:t>-Class discussion of the story</w:t>
            </w:r>
          </w:p>
          <w:p w:rsidR="008F59F7" w:rsidRPr="00D95899" w:rsidRDefault="008F59F7" w:rsidP="003E613B">
            <w:r w:rsidRPr="00D95899">
              <w:t>-Sample essays and discussion</w:t>
            </w:r>
          </w:p>
        </w:tc>
        <w:tc>
          <w:tcPr>
            <w:tcW w:w="3192" w:type="dxa"/>
          </w:tcPr>
          <w:p w:rsidR="003634C1" w:rsidRPr="00D95899" w:rsidRDefault="008F59F7" w:rsidP="003E613B">
            <w:r w:rsidRPr="00D95899">
              <w:t>-Create an outline of an essay that would answer the homework prompt</w:t>
            </w:r>
          </w:p>
        </w:tc>
      </w:tr>
      <w:tr w:rsidR="003634C1" w:rsidRPr="00D95899" w:rsidTr="003634C1">
        <w:tc>
          <w:tcPr>
            <w:tcW w:w="1368" w:type="dxa"/>
          </w:tcPr>
          <w:p w:rsidR="003634C1" w:rsidRPr="00D95899" w:rsidRDefault="003634C1" w:rsidP="003E613B">
            <w:r w:rsidRPr="00D95899">
              <w:t>Thursday, Sept. 4</w:t>
            </w:r>
          </w:p>
        </w:tc>
        <w:tc>
          <w:tcPr>
            <w:tcW w:w="5016" w:type="dxa"/>
          </w:tcPr>
          <w:p w:rsidR="008F59F7" w:rsidRPr="00D95899" w:rsidRDefault="008F59F7" w:rsidP="003E613B">
            <w:r w:rsidRPr="00D95899">
              <w:t>-In Class Practice Multiple Choice</w:t>
            </w:r>
          </w:p>
          <w:p w:rsidR="003634C1" w:rsidRPr="00D95899" w:rsidRDefault="008F59F7" w:rsidP="003E613B">
            <w:r w:rsidRPr="00D95899">
              <w:t>-HW: Focus on Beginnings Handouts:</w:t>
            </w:r>
            <w:r w:rsidRPr="00D95899">
              <w:t xml:space="preserve"> follow instructions and explain what you are led to believe will happen throughout the story</w:t>
            </w:r>
          </w:p>
        </w:tc>
        <w:tc>
          <w:tcPr>
            <w:tcW w:w="3192" w:type="dxa"/>
          </w:tcPr>
          <w:p w:rsidR="003634C1" w:rsidRPr="00D95899" w:rsidRDefault="008F59F7" w:rsidP="003E613B">
            <w:r w:rsidRPr="00D95899">
              <w:t>-Make up MC before or after school</w:t>
            </w:r>
          </w:p>
        </w:tc>
      </w:tr>
      <w:tr w:rsidR="003634C1" w:rsidRPr="00D95899" w:rsidTr="003634C1">
        <w:tc>
          <w:tcPr>
            <w:tcW w:w="1368" w:type="dxa"/>
          </w:tcPr>
          <w:p w:rsidR="003634C1" w:rsidRPr="00D95899" w:rsidRDefault="003634C1" w:rsidP="003E613B">
            <w:r w:rsidRPr="00D95899">
              <w:t>Friday, Sept. 5</w:t>
            </w:r>
          </w:p>
        </w:tc>
        <w:tc>
          <w:tcPr>
            <w:tcW w:w="5016" w:type="dxa"/>
          </w:tcPr>
          <w:p w:rsidR="003634C1" w:rsidRPr="00D95899" w:rsidRDefault="008F59F7" w:rsidP="003E613B">
            <w:r w:rsidRPr="00D95899">
              <w:t>-HW DUE: Focus on Beginnings Handouts</w:t>
            </w:r>
          </w:p>
          <w:p w:rsidR="008F59F7" w:rsidRPr="00D95899" w:rsidRDefault="008F59F7" w:rsidP="003E613B">
            <w:r w:rsidRPr="00D95899">
              <w:t>-In-Class Work: “Popular Mechanics/Little Things” Raymond Carver</w:t>
            </w:r>
          </w:p>
          <w:p w:rsidR="008F59F7" w:rsidRPr="00D95899" w:rsidRDefault="008F59F7" w:rsidP="003E613B">
            <w:r w:rsidRPr="00D95899">
              <w:t>-HW: Read “First Confession” and answer the following questions:</w:t>
            </w:r>
          </w:p>
          <w:p w:rsidR="008F59F7" w:rsidRPr="00D95899" w:rsidRDefault="008F59F7" w:rsidP="003E613B">
            <w:r w:rsidRPr="00D95899">
              <w:t>1. Describe Jackie as a narrator. What is the level of his language? To whom does he seem to be speaking or writing? What elements of language do you find in the story that seems characteristic of Irish dialect?</w:t>
            </w:r>
          </w:p>
          <w:p w:rsidR="008F59F7" w:rsidRPr="00D95899" w:rsidRDefault="008F59F7" w:rsidP="003E613B">
            <w:r w:rsidRPr="00D95899">
              <w:t>2. “First Confession” is meant as a funny story. What contributions are made to the humor by the situations? The language?</w:t>
            </w:r>
          </w:p>
        </w:tc>
        <w:tc>
          <w:tcPr>
            <w:tcW w:w="3192" w:type="dxa"/>
          </w:tcPr>
          <w:p w:rsidR="003634C1" w:rsidRPr="00D95899" w:rsidRDefault="008F59F7" w:rsidP="003E613B">
            <w:r w:rsidRPr="00D95899">
              <w:t>-Turn in HW DUE</w:t>
            </w:r>
          </w:p>
          <w:p w:rsidR="008F59F7" w:rsidRPr="00D95899" w:rsidRDefault="008F59F7" w:rsidP="003E613B">
            <w:r w:rsidRPr="00D95899">
              <w:t>-Create a thesis statement analyzing the tone of “Popular Mechanics”</w:t>
            </w:r>
          </w:p>
        </w:tc>
      </w:tr>
      <w:tr w:rsidR="003634C1" w:rsidRPr="00D95899" w:rsidTr="003634C1">
        <w:tc>
          <w:tcPr>
            <w:tcW w:w="1368" w:type="dxa"/>
          </w:tcPr>
          <w:p w:rsidR="003634C1" w:rsidRPr="00D95899" w:rsidRDefault="003634C1" w:rsidP="003E613B">
            <w:r w:rsidRPr="00D95899">
              <w:t>Monday, Sept. 8</w:t>
            </w:r>
          </w:p>
        </w:tc>
        <w:tc>
          <w:tcPr>
            <w:tcW w:w="5016" w:type="dxa"/>
          </w:tcPr>
          <w:p w:rsidR="003634C1" w:rsidRPr="00D95899" w:rsidRDefault="008F59F7" w:rsidP="003E613B">
            <w:r w:rsidRPr="00D95899">
              <w:t>-HW DUE: “First Confession” work</w:t>
            </w:r>
          </w:p>
          <w:p w:rsidR="008F59F7" w:rsidRPr="00D95899" w:rsidRDefault="008F59F7" w:rsidP="003E613B">
            <w:r w:rsidRPr="00D95899">
              <w:t>-CW: Class discussion and sample essay</w:t>
            </w:r>
          </w:p>
          <w:p w:rsidR="008F59F7" w:rsidRPr="00D95899" w:rsidRDefault="008F59F7" w:rsidP="003E613B">
            <w:r w:rsidRPr="00D95899">
              <w:t>HW: Read “Hills Like White Elephants”</w:t>
            </w:r>
          </w:p>
          <w:p w:rsidR="008F59F7" w:rsidRPr="00D95899" w:rsidRDefault="008F59F7" w:rsidP="003E613B">
            <w:r w:rsidRPr="00D95899">
              <w:t>1. Who are the major characters in the story? What is the principal problem that they are facing? What does “Jig” want to do? What does “the American” want to do?</w:t>
            </w:r>
          </w:p>
          <w:p w:rsidR="008F59F7" w:rsidRPr="00D95899" w:rsidRDefault="008F59F7" w:rsidP="003E613B">
            <w:r w:rsidRPr="00D95899">
              <w:t xml:space="preserve">2. What are her responses to his wishes? In what ways </w:t>
            </w:r>
            <w:r w:rsidRPr="00D95899">
              <w:rPr>
                <w:i/>
              </w:rPr>
              <w:t>can</w:t>
            </w:r>
            <w:r w:rsidRPr="00D95899">
              <w:t xml:space="preserve"> you determine what her wishes are? In what ways </w:t>
            </w:r>
            <w:r w:rsidRPr="00D95899">
              <w:rPr>
                <w:i/>
              </w:rPr>
              <w:t>can’t</w:t>
            </w:r>
            <w:r w:rsidRPr="00D95899">
              <w:t xml:space="preserve"> you determine what her wishes are? What is happening to her judgment about the American?</w:t>
            </w:r>
          </w:p>
          <w:p w:rsidR="008F59F7" w:rsidRPr="00D95899" w:rsidRDefault="008F59F7" w:rsidP="003E613B">
            <w:r w:rsidRPr="00D95899">
              <w:t>3. Describe Hemingway’s handling of the dialogue. Stylistically, how does Hemingway make it plain who is speaking, without the many “he said” and “she said” statements found in other stories?</w:t>
            </w:r>
          </w:p>
          <w:p w:rsidR="008F59F7" w:rsidRPr="00D95899" w:rsidRDefault="008F59F7" w:rsidP="003E613B">
            <w:r w:rsidRPr="00D95899">
              <w:t xml:space="preserve">4. What evidence do you find in the dialogue about the relationship between the American and “Jig” before the story has opened? Explain Hemingway’s </w:t>
            </w:r>
            <w:r w:rsidRPr="00D95899">
              <w:lastRenderedPageBreak/>
              <w:t>use of irony in Jig’s speeches discussing being “happy.”</w:t>
            </w:r>
          </w:p>
          <w:p w:rsidR="008F59F7" w:rsidRPr="00D95899" w:rsidRDefault="008F59F7" w:rsidP="003E613B">
            <w:r w:rsidRPr="00D95899">
              <w:t xml:space="preserve">5. How </w:t>
            </w:r>
            <w:r w:rsidR="00D95899" w:rsidRPr="00D95899">
              <w:t>do the speeches of Jig and the American let you know about their attitudes toward the future of their relationship? How does Jig seem to be growing psychologically as the story unfolds? How believable is her final statement, that she “feels fine”?</w:t>
            </w:r>
          </w:p>
        </w:tc>
        <w:tc>
          <w:tcPr>
            <w:tcW w:w="3192" w:type="dxa"/>
          </w:tcPr>
          <w:p w:rsidR="003634C1" w:rsidRPr="00D95899" w:rsidRDefault="00D95899" w:rsidP="003E613B">
            <w:r w:rsidRPr="00D95899">
              <w:lastRenderedPageBreak/>
              <w:t>-Create a thesis statement AND outline analyzing the tone of “First Confession”</w:t>
            </w:r>
          </w:p>
        </w:tc>
      </w:tr>
      <w:tr w:rsidR="003634C1" w:rsidRPr="00D95899" w:rsidTr="003634C1">
        <w:tc>
          <w:tcPr>
            <w:tcW w:w="1368" w:type="dxa"/>
          </w:tcPr>
          <w:p w:rsidR="003634C1" w:rsidRPr="00D95899" w:rsidRDefault="003634C1" w:rsidP="003E613B">
            <w:r w:rsidRPr="00D95899">
              <w:lastRenderedPageBreak/>
              <w:t>Tuesday, Sept. 9</w:t>
            </w:r>
          </w:p>
        </w:tc>
        <w:tc>
          <w:tcPr>
            <w:tcW w:w="5016" w:type="dxa"/>
          </w:tcPr>
          <w:p w:rsidR="003634C1" w:rsidRPr="00D95899" w:rsidRDefault="00D95899" w:rsidP="003E613B">
            <w:r w:rsidRPr="00D95899">
              <w:t>HW DUE: “Hills Like White Elephants” work</w:t>
            </w:r>
          </w:p>
          <w:p w:rsidR="00D95899" w:rsidRPr="00D95899" w:rsidRDefault="00D95899" w:rsidP="003E613B">
            <w:r w:rsidRPr="00D95899">
              <w:t>-CW: “Hills Like White Elephants” Discussion</w:t>
            </w:r>
          </w:p>
          <w:p w:rsidR="00D95899" w:rsidRPr="00D95899" w:rsidRDefault="00D95899" w:rsidP="003E613B">
            <w:r w:rsidRPr="00D95899">
              <w:t>HW: Read and annotate “The Chrysanthemums” and have the questions at the end answered</w:t>
            </w:r>
          </w:p>
        </w:tc>
        <w:tc>
          <w:tcPr>
            <w:tcW w:w="3192" w:type="dxa"/>
          </w:tcPr>
          <w:p w:rsidR="003634C1" w:rsidRPr="00D95899" w:rsidRDefault="00D95899" w:rsidP="003E613B">
            <w:r w:rsidRPr="00D95899">
              <w:t>-Create thesis statement and outline for “HLWE”</w:t>
            </w:r>
          </w:p>
        </w:tc>
      </w:tr>
      <w:tr w:rsidR="003634C1" w:rsidRPr="00D95899" w:rsidTr="003634C1">
        <w:tc>
          <w:tcPr>
            <w:tcW w:w="1368" w:type="dxa"/>
          </w:tcPr>
          <w:p w:rsidR="003634C1" w:rsidRPr="00D95899" w:rsidRDefault="003634C1" w:rsidP="003E613B">
            <w:r w:rsidRPr="00D95899">
              <w:t>Wednesday, Sept. 10</w:t>
            </w:r>
          </w:p>
        </w:tc>
        <w:tc>
          <w:tcPr>
            <w:tcW w:w="5016" w:type="dxa"/>
          </w:tcPr>
          <w:p w:rsidR="00D95899" w:rsidRPr="00D95899" w:rsidRDefault="00D95899" w:rsidP="00D95899">
            <w:r w:rsidRPr="00D95899">
              <w:t>HW DUE: Read and annotate “The Chrysanthemums” and have the questions at the end answered</w:t>
            </w:r>
          </w:p>
          <w:p w:rsidR="00D95899" w:rsidRPr="00D95899" w:rsidRDefault="00D95899" w:rsidP="00D95899">
            <w:r w:rsidRPr="00D95899">
              <w:t>CW: Discussion and essays on symbolism</w:t>
            </w:r>
          </w:p>
          <w:p w:rsidR="003634C1" w:rsidRPr="00D95899" w:rsidRDefault="003634C1" w:rsidP="003E613B"/>
        </w:tc>
        <w:tc>
          <w:tcPr>
            <w:tcW w:w="3192" w:type="dxa"/>
          </w:tcPr>
          <w:p w:rsidR="003634C1" w:rsidRPr="00D95899" w:rsidRDefault="00D95899" w:rsidP="003E613B">
            <w:r w:rsidRPr="00D95899">
              <w:t>Create a thesis statement and outline for an essay discussing the symbolism of the story</w:t>
            </w:r>
          </w:p>
        </w:tc>
      </w:tr>
      <w:tr w:rsidR="003634C1" w:rsidRPr="00D95899" w:rsidTr="003634C1">
        <w:tc>
          <w:tcPr>
            <w:tcW w:w="1368" w:type="dxa"/>
          </w:tcPr>
          <w:p w:rsidR="003634C1" w:rsidRPr="00D95899" w:rsidRDefault="003634C1" w:rsidP="00E77A06">
            <w:r w:rsidRPr="00D95899">
              <w:t>Thursday, Sept. 11</w:t>
            </w:r>
          </w:p>
        </w:tc>
        <w:tc>
          <w:tcPr>
            <w:tcW w:w="5016" w:type="dxa"/>
          </w:tcPr>
          <w:p w:rsidR="003634C1" w:rsidRPr="00D95899" w:rsidRDefault="00D95899" w:rsidP="00E77A06">
            <w:r w:rsidRPr="00D95899">
              <w:t>-Multiple Choice practice OR catch up</w:t>
            </w:r>
          </w:p>
        </w:tc>
        <w:tc>
          <w:tcPr>
            <w:tcW w:w="3192" w:type="dxa"/>
          </w:tcPr>
          <w:p w:rsidR="003634C1" w:rsidRPr="00D95899" w:rsidRDefault="00D95899" w:rsidP="00E77A06">
            <w:r w:rsidRPr="00D95899">
              <w:t>TBA</w:t>
            </w:r>
          </w:p>
        </w:tc>
      </w:tr>
      <w:tr w:rsidR="003634C1" w:rsidRPr="00D95899" w:rsidTr="003634C1">
        <w:tc>
          <w:tcPr>
            <w:tcW w:w="1368" w:type="dxa"/>
          </w:tcPr>
          <w:p w:rsidR="003634C1" w:rsidRPr="00D95899" w:rsidRDefault="003634C1" w:rsidP="00E77A06">
            <w:r w:rsidRPr="00D95899">
              <w:t>Friday, Sept. 12</w:t>
            </w:r>
          </w:p>
        </w:tc>
        <w:tc>
          <w:tcPr>
            <w:tcW w:w="5016" w:type="dxa"/>
          </w:tcPr>
          <w:p w:rsidR="003634C1" w:rsidRPr="00D95899" w:rsidRDefault="00D95899" w:rsidP="00E77A06">
            <w:r w:rsidRPr="00D95899">
              <w:t>-Multiple Choice practice OR catch up</w:t>
            </w:r>
          </w:p>
        </w:tc>
        <w:tc>
          <w:tcPr>
            <w:tcW w:w="3192" w:type="dxa"/>
          </w:tcPr>
          <w:p w:rsidR="003634C1" w:rsidRPr="00D95899" w:rsidRDefault="00D95899" w:rsidP="00E77A06">
            <w:r w:rsidRPr="00D95899">
              <w:t>TBA</w:t>
            </w:r>
          </w:p>
        </w:tc>
      </w:tr>
    </w:tbl>
    <w:p w:rsidR="003634C1" w:rsidRPr="00D95899" w:rsidRDefault="003634C1" w:rsidP="003E613B">
      <w:pPr>
        <w:rPr>
          <w:b/>
          <w:i/>
        </w:rPr>
      </w:pPr>
    </w:p>
    <w:sectPr w:rsidR="003634C1" w:rsidRPr="00D95899" w:rsidSect="003E61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3B"/>
    <w:rsid w:val="003634C1"/>
    <w:rsid w:val="003E613B"/>
    <w:rsid w:val="00472067"/>
    <w:rsid w:val="008F59F7"/>
    <w:rsid w:val="00D9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Tom (Bourbon County)</dc:creator>
  <cp:lastModifiedBy>Mills, Tom (Bourbon County)</cp:lastModifiedBy>
  <cp:revision>1</cp:revision>
  <dcterms:created xsi:type="dcterms:W3CDTF">2014-08-28T19:28:00Z</dcterms:created>
  <dcterms:modified xsi:type="dcterms:W3CDTF">2014-08-28T20:33:00Z</dcterms:modified>
</cp:coreProperties>
</file>